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3E4A8EA3"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w:t>
      </w:r>
      <w:r w:rsidR="000B4E57">
        <w:rPr>
          <w:rFonts w:asciiTheme="minorHAnsi" w:hAnsiTheme="minorHAnsi" w:cs="Arial"/>
          <w:b/>
          <w:sz w:val="28"/>
          <w:szCs w:val="28"/>
        </w:rPr>
        <w:t>2</w:t>
      </w:r>
      <w:r w:rsidRPr="00B265CC">
        <w:rPr>
          <w:rFonts w:asciiTheme="minorHAnsi" w:hAnsiTheme="minorHAnsi" w:cs="Arial"/>
          <w:b/>
          <w:sz w:val="28"/>
          <w:szCs w:val="28"/>
        </w:rPr>
        <w:t xml:space="preserve"> : </w:t>
      </w:r>
      <w:r w:rsidR="00B4203B">
        <w:rPr>
          <w:rFonts w:asciiTheme="minorHAnsi" w:hAnsiTheme="minorHAnsi" w:cs="Arial"/>
          <w:b/>
          <w:sz w:val="28"/>
          <w:szCs w:val="28"/>
        </w:rPr>
        <w:t xml:space="preserve">Droit </w:t>
      </w:r>
      <w:r w:rsidR="000B4E57">
        <w:rPr>
          <w:rFonts w:asciiTheme="minorHAnsi" w:hAnsiTheme="minorHAnsi" w:cs="Arial"/>
          <w:b/>
          <w:sz w:val="28"/>
          <w:szCs w:val="28"/>
        </w:rPr>
        <w:t>Social</w:t>
      </w:r>
    </w:p>
    <w:p w14:paraId="5B98BF80" w14:textId="77777777" w:rsidR="00B96981" w:rsidRPr="00235DE9" w:rsidRDefault="00B96981" w:rsidP="00B96981">
      <w:pPr>
        <w:pStyle w:val="Titre6"/>
        <w:jc w:val="center"/>
        <w:rPr>
          <w:rFonts w:asciiTheme="minorHAnsi" w:hAnsiTheme="minorHAnsi" w:cs="Arial"/>
          <w:b/>
          <w:bCs/>
          <w:i w:val="0"/>
          <w:iCs w:val="0"/>
          <w:color w:val="auto"/>
          <w:sz w:val="20"/>
          <w:szCs w:val="18"/>
        </w:rPr>
      </w:pPr>
      <w:r w:rsidRPr="00235DE9">
        <w:rPr>
          <w:rFonts w:asciiTheme="minorHAnsi" w:hAnsiTheme="minorHAnsi" w:cs="Arial"/>
          <w:b/>
          <w:bCs/>
          <w:i w:val="0"/>
          <w:iCs w:val="0"/>
          <w:color w:val="auto"/>
          <w:sz w:val="20"/>
          <w:szCs w:val="18"/>
        </w:rPr>
        <w:t>Chambre de Commerce et d’Industrie Nantes St-Nazaire (CCINSN)</w:t>
      </w:r>
    </w:p>
    <w:p w14:paraId="0DF76725" w14:textId="77777777" w:rsidR="00B96981" w:rsidRPr="0085211B" w:rsidRDefault="00B96981" w:rsidP="00B96981">
      <w:pPr>
        <w:jc w:val="center"/>
        <w:rPr>
          <w:rFonts w:asciiTheme="minorHAnsi" w:hAnsiTheme="minorHAnsi" w:cs="Arial"/>
          <w:sz w:val="20"/>
          <w:szCs w:val="20"/>
        </w:rPr>
      </w:pPr>
      <w:r w:rsidRPr="0085211B">
        <w:rPr>
          <w:rFonts w:asciiTheme="minorHAnsi" w:hAnsiTheme="minorHAnsi" w:cs="Arial"/>
          <w:sz w:val="20"/>
          <w:szCs w:val="20"/>
        </w:rPr>
        <w:t>Établissement public administratif</w:t>
      </w:r>
    </w:p>
    <w:p w14:paraId="4929979F" w14:textId="77777777" w:rsidR="00B4203B" w:rsidRDefault="00B96981" w:rsidP="00B96981">
      <w:pPr>
        <w:jc w:val="center"/>
        <w:rPr>
          <w:rFonts w:asciiTheme="minorHAnsi" w:hAnsiTheme="minorHAnsi" w:cs="Arial"/>
          <w:sz w:val="20"/>
          <w:szCs w:val="20"/>
        </w:rPr>
      </w:pPr>
      <w:r>
        <w:rPr>
          <w:rFonts w:asciiTheme="minorHAnsi" w:hAnsiTheme="minorHAnsi" w:cs="Arial"/>
          <w:sz w:val="20"/>
          <w:szCs w:val="20"/>
        </w:rPr>
        <w:t>Maison de l’Entrepreneuriat et des Transitions</w:t>
      </w:r>
    </w:p>
    <w:p w14:paraId="5459C5AA" w14:textId="02D41BB3" w:rsidR="00B96981" w:rsidRPr="0085211B" w:rsidRDefault="00B96981" w:rsidP="00B96981">
      <w:pPr>
        <w:jc w:val="center"/>
        <w:rPr>
          <w:rFonts w:asciiTheme="minorHAnsi" w:hAnsiTheme="minorHAnsi" w:cs="Arial"/>
          <w:sz w:val="20"/>
          <w:szCs w:val="20"/>
        </w:rPr>
      </w:pPr>
      <w:r>
        <w:rPr>
          <w:rFonts w:asciiTheme="minorHAnsi" w:hAnsiTheme="minorHAnsi" w:cs="Arial"/>
          <w:sz w:val="20"/>
          <w:szCs w:val="20"/>
        </w:rPr>
        <w:t>1 rue Françoise Sagan</w:t>
      </w:r>
      <w:r w:rsidRPr="0085211B">
        <w:rPr>
          <w:rFonts w:asciiTheme="minorHAnsi" w:hAnsiTheme="minorHAnsi" w:cs="Arial"/>
          <w:sz w:val="20"/>
          <w:szCs w:val="20"/>
        </w:rPr>
        <w:t xml:space="preserve"> – CS </w:t>
      </w:r>
      <w:r>
        <w:rPr>
          <w:rFonts w:asciiTheme="minorHAnsi" w:hAnsiTheme="minorHAnsi" w:cs="Arial"/>
          <w:sz w:val="20"/>
          <w:szCs w:val="20"/>
        </w:rPr>
        <w:t>60186</w:t>
      </w:r>
      <w:r w:rsidRPr="0085211B">
        <w:rPr>
          <w:rFonts w:asciiTheme="minorHAnsi" w:hAnsiTheme="minorHAnsi" w:cs="Arial"/>
          <w:sz w:val="20"/>
          <w:szCs w:val="20"/>
        </w:rPr>
        <w:t xml:space="preserve"> – 44</w:t>
      </w:r>
      <w:r>
        <w:rPr>
          <w:rFonts w:asciiTheme="minorHAnsi" w:hAnsiTheme="minorHAnsi" w:cs="Arial"/>
          <w:sz w:val="20"/>
          <w:szCs w:val="20"/>
        </w:rPr>
        <w:t>802</w:t>
      </w:r>
      <w:r w:rsidRPr="0085211B">
        <w:rPr>
          <w:rFonts w:asciiTheme="minorHAnsi" w:hAnsiTheme="minorHAnsi" w:cs="Arial"/>
          <w:sz w:val="20"/>
          <w:szCs w:val="20"/>
        </w:rPr>
        <w:t xml:space="preserve"> </w:t>
      </w:r>
      <w:r>
        <w:rPr>
          <w:rFonts w:asciiTheme="minorHAnsi" w:hAnsiTheme="minorHAnsi" w:cs="Arial"/>
          <w:sz w:val="20"/>
          <w:szCs w:val="20"/>
        </w:rPr>
        <w:t>Saint-Herblain</w:t>
      </w:r>
      <w:r w:rsidRPr="0085211B">
        <w:rPr>
          <w:rFonts w:asciiTheme="minorHAnsi" w:hAnsiTheme="minorHAnsi" w:cs="Arial"/>
          <w:sz w:val="20"/>
          <w:szCs w:val="20"/>
        </w:rPr>
        <w:t xml:space="preserve"> C</w:t>
      </w:r>
      <w:r>
        <w:rPr>
          <w:rFonts w:asciiTheme="minorHAnsi" w:hAnsiTheme="minorHAnsi" w:cs="Arial"/>
          <w:sz w:val="20"/>
          <w:szCs w:val="20"/>
        </w:rPr>
        <w:t>edex</w:t>
      </w:r>
    </w:p>
    <w:p w14:paraId="20D8E54F" w14:textId="77777777"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http://www.nantesstnazaire.cci.fr</w:t>
      </w:r>
    </w:p>
    <w:p w14:paraId="3BE1C0F2" w14:textId="2D1AFA6B"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 xml:space="preserve">SIRET </w:t>
      </w:r>
      <w:r>
        <w:rPr>
          <w:rFonts w:asciiTheme="minorHAnsi" w:hAnsiTheme="minorHAnsi" w:cs="Arial"/>
          <w:sz w:val="20"/>
          <w:szCs w:val="20"/>
          <w:lang w:val="en-GB"/>
        </w:rPr>
        <w:t>130 008 105 00186</w:t>
      </w:r>
      <w:r w:rsidRPr="00115C81">
        <w:rPr>
          <w:rFonts w:asciiTheme="minorHAnsi" w:hAnsiTheme="minorHAnsi" w:cs="Arial"/>
          <w:sz w:val="20"/>
          <w:szCs w:val="20"/>
          <w:lang w:val="en-GB"/>
        </w:rPr>
        <w:t xml:space="preserve"> – TVA n° FR34 130 008</w:t>
      </w:r>
      <w:r w:rsidR="00715675">
        <w:rPr>
          <w:rFonts w:asciiTheme="minorHAnsi" w:hAnsiTheme="minorHAnsi" w:cs="Arial"/>
          <w:sz w:val="20"/>
          <w:szCs w:val="20"/>
          <w:lang w:val="en-GB"/>
        </w:rPr>
        <w:t> </w:t>
      </w:r>
      <w:r w:rsidRPr="00115C81">
        <w:rPr>
          <w:rFonts w:asciiTheme="minorHAnsi" w:hAnsiTheme="minorHAnsi" w:cs="Arial"/>
          <w:sz w:val="20"/>
          <w:szCs w:val="20"/>
          <w:lang w:val="en-GB"/>
        </w:rPr>
        <w:t>105</w:t>
      </w:r>
    </w:p>
    <w:p w14:paraId="6B3195F7" w14:textId="77777777" w:rsidR="00715675" w:rsidRDefault="00715675" w:rsidP="00715675">
      <w:pPr>
        <w:jc w:val="both"/>
        <w:rPr>
          <w:rFonts w:asciiTheme="minorHAnsi" w:hAnsiTheme="minorHAnsi" w:cs="Arial"/>
          <w:b/>
          <w:sz w:val="28"/>
          <w:szCs w:val="28"/>
        </w:rPr>
      </w:pPr>
    </w:p>
    <w:p w14:paraId="1429F2E3" w14:textId="77777777" w:rsidR="00715675" w:rsidRPr="00B502B8" w:rsidRDefault="00715675" w:rsidP="00715675">
      <w:pPr>
        <w:jc w:val="both"/>
        <w:rPr>
          <w:rFonts w:asciiTheme="minorHAnsi" w:hAnsiTheme="minorHAnsi" w:cs="Arial"/>
          <w:b/>
          <w:sz w:val="28"/>
          <w:szCs w:val="28"/>
        </w:rPr>
      </w:pPr>
    </w:p>
    <w:p w14:paraId="68530C0E" w14:textId="77777777" w:rsidR="00715675"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55026182" w14:textId="77777777" w:rsidR="00715675" w:rsidRPr="005179DD"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32"/>
          <w:szCs w:val="32"/>
        </w:rPr>
      </w:pPr>
      <w:r w:rsidRPr="005179DD">
        <w:rPr>
          <w:rFonts w:asciiTheme="minorHAnsi" w:hAnsiTheme="minorHAnsi" w:cs="Arial"/>
          <w:b/>
          <w:sz w:val="32"/>
          <w:szCs w:val="32"/>
        </w:rPr>
        <w:t>Marché de prestations juridiques</w:t>
      </w:r>
    </w:p>
    <w:p w14:paraId="57638BB2" w14:textId="77777777" w:rsidR="00715675" w:rsidRPr="00B502B8"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20F312D8" w14:textId="77777777" w:rsidR="00715675" w:rsidRPr="00CD1EF8" w:rsidRDefault="00715675" w:rsidP="00715675">
      <w:pPr>
        <w:jc w:val="both"/>
        <w:rPr>
          <w:rFonts w:asciiTheme="minorHAnsi" w:hAnsiTheme="minorHAnsi" w:cstheme="minorHAnsi"/>
          <w:b/>
          <w:bCs/>
        </w:rPr>
      </w:pPr>
    </w:p>
    <w:p w14:paraId="2826A084" w14:textId="77777777" w:rsidR="00715675" w:rsidRPr="00CD1EF8" w:rsidRDefault="00715675" w:rsidP="00715675">
      <w:pPr>
        <w:ind w:left="142"/>
        <w:jc w:val="center"/>
        <w:rPr>
          <w:rFonts w:asciiTheme="minorHAnsi" w:eastAsia="Arial Unicode MS" w:hAnsiTheme="minorHAnsi" w:cstheme="minorHAnsi"/>
          <w:b/>
          <w:bCs/>
          <w:color w:val="000000"/>
        </w:rPr>
      </w:pPr>
      <w:r>
        <w:rPr>
          <w:rFonts w:asciiTheme="minorHAnsi" w:eastAsia="Arial Unicode MS" w:hAnsiTheme="minorHAnsi" w:cstheme="minorHAnsi"/>
          <w:b/>
          <w:bCs/>
          <w:color w:val="000000"/>
        </w:rPr>
        <w:t>N°</w:t>
      </w:r>
      <w:r w:rsidRPr="00CD1EF8">
        <w:rPr>
          <w:rFonts w:asciiTheme="minorHAnsi" w:eastAsia="Arial Unicode MS" w:hAnsiTheme="minorHAnsi" w:cstheme="minorHAnsi"/>
          <w:b/>
          <w:bCs/>
          <w:color w:val="000000"/>
        </w:rPr>
        <w:t xml:space="preserve"> marché : </w:t>
      </w:r>
      <w:r w:rsidRPr="0053095D">
        <w:rPr>
          <w:rFonts w:asciiTheme="minorHAnsi" w:eastAsia="Arial Unicode MS" w:hAnsiTheme="minorHAnsi" w:cstheme="minorHAnsi"/>
          <w:b/>
          <w:bCs/>
          <w:color w:val="000000"/>
        </w:rPr>
        <w:t>2025</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GCPN</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4028</w:t>
      </w:r>
    </w:p>
    <w:p w14:paraId="78868BC4" w14:textId="77777777" w:rsidR="00715675" w:rsidRDefault="00715675" w:rsidP="007A2B2E">
      <w:pPr>
        <w:ind w:left="142"/>
        <w:jc w:val="center"/>
        <w:rPr>
          <w:rFonts w:asciiTheme="minorHAnsi" w:hAnsiTheme="minorHAnsi" w:cs="Arial"/>
        </w:rPr>
      </w:pPr>
    </w:p>
    <w:p w14:paraId="43C1907C" w14:textId="17642906"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77777777"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CCINSN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C2EBF4"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5CA1C"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630C4E"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A803C7"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C42FF"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9FEA5"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9FF67C5"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B2D2E" w:rsidRPr="00AB2D2E">
        <w:rPr>
          <w:rFonts w:asciiTheme="minorHAnsi" w:hAnsiTheme="minorHAnsi" w:cs="Arial"/>
          <w:bCs/>
          <w:sz w:val="22"/>
          <w:szCs w:val="22"/>
        </w:rPr>
        <w:t>2025 GCPN 4028</w:t>
      </w:r>
      <w:r w:rsidR="00AB2D2E">
        <w:rPr>
          <w:rFonts w:asciiTheme="minorHAnsi" w:eastAsia="Arial Unicode MS" w:hAnsiTheme="minorHAnsi" w:cstheme="minorHAnsi"/>
          <w:b/>
          <w:bCs/>
          <w:color w:val="000000"/>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1B2FD6FB" w14:textId="7FAC111A"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Après avoir pris connaissance des pièces constitutives du marché suivant</w:t>
      </w:r>
      <w:r w:rsidR="00AB2D2E" w:rsidRPr="00AB2D2E">
        <w:rPr>
          <w:rFonts w:asciiTheme="minorHAnsi" w:hAnsiTheme="minorHAnsi" w:cs="Arial"/>
          <w:bCs/>
          <w:color w:val="000000" w:themeColor="text1"/>
        </w:rPr>
        <w:t> :</w:t>
      </w:r>
    </w:p>
    <w:p w14:paraId="15571482" w14:textId="428E8550" w:rsidR="00982F2C" w:rsidRP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CCP</w:t>
      </w:r>
      <w:r w:rsidR="00AB2D2E" w:rsidRPr="00AB2D2E">
        <w:rPr>
          <w:rFonts w:asciiTheme="minorHAnsi" w:hAnsiTheme="minorHAnsi" w:cs="Arial"/>
          <w:bCs/>
          <w:color w:val="000000" w:themeColor="text1"/>
        </w:rPr>
        <w:t>a</w:t>
      </w:r>
      <w:r w:rsidRPr="00AB2D2E">
        <w:rPr>
          <w:rFonts w:asciiTheme="minorHAnsi" w:hAnsiTheme="minorHAnsi" w:cs="Arial"/>
          <w:bCs/>
          <w:color w:val="000000" w:themeColor="text1"/>
        </w:rPr>
        <w:t xml:space="preserve"> n°</w:t>
      </w:r>
      <w:r w:rsidR="00AB2D2E" w:rsidRPr="00AB2D2E">
        <w:rPr>
          <w:rFonts w:asciiTheme="minorHAnsi" w:eastAsia="Arial Unicode MS" w:hAnsiTheme="minorHAnsi" w:cstheme="minorHAnsi"/>
          <w:bCs/>
          <w:color w:val="000000" w:themeColor="text1"/>
        </w:rPr>
        <w:t>2025 GCPN 4028</w:t>
      </w:r>
    </w:p>
    <w:p w14:paraId="44C01BC7" w14:textId="444E8878" w:rsid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CCAG</w:t>
      </w:r>
      <w:r w:rsidR="00AB2D2E">
        <w:rPr>
          <w:rFonts w:asciiTheme="minorHAnsi" w:hAnsiTheme="minorHAnsi" w:cs="Arial"/>
          <w:bCs/>
          <w:color w:val="000000" w:themeColor="text1"/>
        </w:rPr>
        <w:t>-PI du 30 mars 2021</w:t>
      </w:r>
    </w:p>
    <w:p w14:paraId="5C8DD52A" w14:textId="3ABFC019"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RC</w:t>
      </w:r>
      <w:r w:rsidRPr="00AB2D2E">
        <w:rPr>
          <w:rFonts w:asciiTheme="minorHAnsi" w:hAnsiTheme="minorHAnsi" w:cs="Arial"/>
          <w:bCs/>
          <w:color w:val="000000" w:themeColor="text1"/>
        </w:rPr>
        <w:t xml:space="preserve"> n°</w:t>
      </w:r>
      <w:r w:rsidRPr="00AB2D2E">
        <w:rPr>
          <w:rFonts w:asciiTheme="minorHAnsi" w:eastAsia="Arial Unicode MS" w:hAnsiTheme="minorHAnsi" w:cstheme="minorHAnsi"/>
          <w:bCs/>
          <w:color w:val="000000" w:themeColor="text1"/>
        </w:rPr>
        <w:t>2025 GCPN 4028</w:t>
      </w:r>
    </w:p>
    <w:p w14:paraId="6D810C39" w14:textId="3543D385"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BPU </w:t>
      </w:r>
      <w:r w:rsidRPr="00AB2D2E">
        <w:rPr>
          <w:rFonts w:asciiTheme="minorHAnsi" w:hAnsiTheme="minorHAnsi" w:cs="Arial"/>
          <w:bCs/>
          <w:color w:val="000000" w:themeColor="text1"/>
        </w:rPr>
        <w:t>n°</w:t>
      </w:r>
      <w:r w:rsidRPr="00AB2D2E">
        <w:rPr>
          <w:rFonts w:asciiTheme="minorHAnsi" w:eastAsia="Arial Unicode MS" w:hAnsiTheme="minorHAnsi" w:cstheme="minorHAnsi"/>
          <w:bCs/>
          <w:color w:val="000000" w:themeColor="text1"/>
        </w:rPr>
        <w:t>2025 GCPN 4028</w:t>
      </w:r>
    </w:p>
    <w:p w14:paraId="68ED02AB" w14:textId="344856DE" w:rsidR="00F33F5C" w:rsidRPr="00AB2D2E" w:rsidRDefault="00753880" w:rsidP="00F33F5C">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DE </w:t>
      </w:r>
      <w:r w:rsidR="00F33F5C" w:rsidRPr="00AB2D2E">
        <w:rPr>
          <w:rFonts w:asciiTheme="minorHAnsi" w:hAnsiTheme="minorHAnsi" w:cs="Arial"/>
          <w:bCs/>
          <w:color w:val="000000" w:themeColor="text1"/>
        </w:rPr>
        <w:t>n°</w:t>
      </w:r>
      <w:r w:rsidR="00F33F5C" w:rsidRPr="00AB2D2E">
        <w:rPr>
          <w:rFonts w:asciiTheme="minorHAnsi" w:eastAsia="Arial Unicode MS" w:hAnsiTheme="minorHAnsi" w:cstheme="minorHAnsi"/>
          <w:bCs/>
          <w:color w:val="000000" w:themeColor="text1"/>
        </w:rPr>
        <w:t>2025 GCPN 4028</w:t>
      </w:r>
    </w:p>
    <w:p w14:paraId="19EEE474"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et conformément à leurs clauses,</w:t>
      </w:r>
    </w:p>
    <w:p w14:paraId="475C52CC"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43C1922D" w14:textId="64CB3C08" w:rsidR="00235E22"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 xml:space="preserve">M'ENGAGE, sans réserve, conformément aux conditions, clauses et prescriptions imposées par le présent marché </w:t>
      </w:r>
      <w:r w:rsidR="00F33F5C">
        <w:rPr>
          <w:rFonts w:asciiTheme="minorHAnsi" w:hAnsiTheme="minorHAnsi" w:cs="Arial"/>
          <w:bCs/>
          <w:color w:val="000000" w:themeColor="text1"/>
        </w:rPr>
        <w:t>n</w:t>
      </w:r>
      <w:r w:rsidRPr="00AB2D2E">
        <w:rPr>
          <w:rFonts w:asciiTheme="minorHAnsi" w:hAnsiTheme="minorHAnsi" w:cs="Arial"/>
          <w:bCs/>
          <w:color w:val="000000" w:themeColor="text1"/>
        </w:rPr>
        <w:t xml:space="preserve">° </w:t>
      </w:r>
      <w:r w:rsidR="00F33F5C" w:rsidRPr="00AB2D2E">
        <w:rPr>
          <w:rFonts w:asciiTheme="minorHAnsi" w:eastAsia="Arial Unicode MS" w:hAnsiTheme="minorHAnsi" w:cstheme="minorHAnsi"/>
          <w:bCs/>
          <w:color w:val="000000" w:themeColor="text1"/>
        </w:rPr>
        <w:t>2025 GCPN 4028</w:t>
      </w:r>
      <w:r w:rsidRPr="00AB2D2E">
        <w:rPr>
          <w:rFonts w:asciiTheme="minorHAnsi" w:hAnsiTheme="minorHAnsi" w:cs="Arial"/>
          <w:bCs/>
          <w:color w:val="000000" w:themeColor="text1"/>
        </w:rPr>
        <w:t xml:space="preserve">, à exécuter les prestations qui me concernent dans les conditions du marché et aux prix indiqués au bordereau des prix </w:t>
      </w:r>
      <w:r w:rsidR="00F33F5C">
        <w:rPr>
          <w:rFonts w:asciiTheme="minorHAnsi" w:hAnsiTheme="minorHAnsi" w:cs="Arial"/>
          <w:bCs/>
          <w:color w:val="000000" w:themeColor="text1"/>
        </w:rPr>
        <w:t>du lot n°</w:t>
      </w:r>
      <w:r w:rsidR="000B4E57">
        <w:rPr>
          <w:rFonts w:asciiTheme="minorHAnsi" w:hAnsiTheme="minorHAnsi" w:cs="Arial"/>
          <w:bCs/>
          <w:color w:val="000000" w:themeColor="text1"/>
        </w:rPr>
        <w:t>2</w:t>
      </w:r>
      <w:r w:rsidR="00F33F5C">
        <w:rPr>
          <w:rFonts w:asciiTheme="minorHAnsi" w:hAnsiTheme="minorHAnsi" w:cs="Arial"/>
          <w:bCs/>
          <w:color w:val="000000" w:themeColor="text1"/>
        </w:rPr>
        <w:t>.</w:t>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lastRenderedPageBreak/>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F33F5C">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F33F5C">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F33F5C">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2"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E" w14:textId="77777777" w:rsidTr="00F33F5C">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2"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18084DF2"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F33F5C">
        <w:rPr>
          <w:rFonts w:asciiTheme="minorHAnsi" w:hAnsiTheme="minorHAnsi" w:cs="Arial"/>
        </w:rPr>
        <w:t xml:space="preserve"> CCP</w:t>
      </w:r>
      <w:r w:rsidR="00F33F5C" w:rsidRPr="00F33F5C">
        <w:rPr>
          <w:rFonts w:asciiTheme="minorHAnsi" w:hAnsiTheme="minorHAnsi" w:cs="Arial"/>
        </w:rPr>
        <w:t>a</w:t>
      </w:r>
      <w:r w:rsidRPr="00F33F5C">
        <w:rPr>
          <w:rFonts w:asciiTheme="minorHAnsi" w:hAnsiTheme="minorHAnsi" w:cs="Arial"/>
        </w:rPr>
        <w:t>.</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lastRenderedPageBreak/>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7777777"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CCINSN et les entités se libèreront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lastRenderedPageBreak/>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4B"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p w14:paraId="43C1934C"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Et pour le compte des entités partenaires</w:t>
      </w:r>
    </w:p>
    <w:p w14:paraId="43C1934D" w14:textId="40EC8F08"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Coord</w:t>
      </w:r>
      <w:r w:rsidR="009718A2">
        <w:rPr>
          <w:rFonts w:asciiTheme="minorHAnsi" w:hAnsiTheme="minorHAnsi" w:cs="Arial"/>
          <w:bCs/>
          <w:iCs/>
        </w:rPr>
        <w:t>on</w:t>
      </w:r>
      <w:r w:rsidRPr="00B265CC">
        <w:rPr>
          <w:rFonts w:asciiTheme="minorHAnsi" w:hAnsiTheme="minorHAnsi" w:cs="Arial"/>
          <w:bCs/>
          <w:iCs/>
        </w:rPr>
        <w:t>nateur du groupement de commande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5905C"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F39F06"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8028D"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CD3"/>
    <w:multiLevelType w:val="hybridMultilevel"/>
    <w:tmpl w:val="E4B0EFD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4"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5"/>
  </w:num>
  <w:num w:numId="2" w16cid:durableId="52702885">
    <w:abstractNumId w:val="12"/>
  </w:num>
  <w:num w:numId="3" w16cid:durableId="731930435">
    <w:abstractNumId w:val="17"/>
  </w:num>
  <w:num w:numId="4" w16cid:durableId="170265502">
    <w:abstractNumId w:val="8"/>
  </w:num>
  <w:num w:numId="5" w16cid:durableId="194193899">
    <w:abstractNumId w:val="9"/>
  </w:num>
  <w:num w:numId="6" w16cid:durableId="2129273251">
    <w:abstractNumId w:val="4"/>
  </w:num>
  <w:num w:numId="7" w16cid:durableId="1911885316">
    <w:abstractNumId w:val="1"/>
  </w:num>
  <w:num w:numId="8" w16cid:durableId="2017881848">
    <w:abstractNumId w:val="15"/>
  </w:num>
  <w:num w:numId="9" w16cid:durableId="1126437219">
    <w:abstractNumId w:val="6"/>
  </w:num>
  <w:num w:numId="10" w16cid:durableId="1093429620">
    <w:abstractNumId w:val="10"/>
  </w:num>
  <w:num w:numId="11" w16cid:durableId="1634362264">
    <w:abstractNumId w:val="13"/>
  </w:num>
  <w:num w:numId="12" w16cid:durableId="1639218107">
    <w:abstractNumId w:val="11"/>
  </w:num>
  <w:num w:numId="13" w16cid:durableId="163976394">
    <w:abstractNumId w:val="7"/>
  </w:num>
  <w:num w:numId="14" w16cid:durableId="1763574613">
    <w:abstractNumId w:val="16"/>
  </w:num>
  <w:num w:numId="15" w16cid:durableId="558563843">
    <w:abstractNumId w:val="14"/>
  </w:num>
  <w:num w:numId="16" w16cid:durableId="1039746225">
    <w:abstractNumId w:val="2"/>
  </w:num>
  <w:num w:numId="17" w16cid:durableId="741566282">
    <w:abstractNumId w:val="3"/>
  </w:num>
  <w:num w:numId="18" w16cid:durableId="109120078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B4E57"/>
    <w:rsid w:val="000C6631"/>
    <w:rsid w:val="001266E0"/>
    <w:rsid w:val="00131284"/>
    <w:rsid w:val="001317DD"/>
    <w:rsid w:val="0014118C"/>
    <w:rsid w:val="001A06B5"/>
    <w:rsid w:val="001A2F36"/>
    <w:rsid w:val="001B28F9"/>
    <w:rsid w:val="0020088D"/>
    <w:rsid w:val="002207A7"/>
    <w:rsid w:val="00227884"/>
    <w:rsid w:val="002301A2"/>
    <w:rsid w:val="00235E22"/>
    <w:rsid w:val="00235F51"/>
    <w:rsid w:val="002376D2"/>
    <w:rsid w:val="0025164E"/>
    <w:rsid w:val="00253956"/>
    <w:rsid w:val="00266D73"/>
    <w:rsid w:val="0026761B"/>
    <w:rsid w:val="00267E3A"/>
    <w:rsid w:val="0027164A"/>
    <w:rsid w:val="002748C9"/>
    <w:rsid w:val="002772DE"/>
    <w:rsid w:val="0028496D"/>
    <w:rsid w:val="00292D37"/>
    <w:rsid w:val="00293BF0"/>
    <w:rsid w:val="002A2188"/>
    <w:rsid w:val="002B59E7"/>
    <w:rsid w:val="002C5CB5"/>
    <w:rsid w:val="002F6298"/>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252A7"/>
    <w:rsid w:val="00683941"/>
    <w:rsid w:val="006F7FD2"/>
    <w:rsid w:val="00715675"/>
    <w:rsid w:val="00730DF7"/>
    <w:rsid w:val="00752F11"/>
    <w:rsid w:val="00753880"/>
    <w:rsid w:val="007651FE"/>
    <w:rsid w:val="00777DA8"/>
    <w:rsid w:val="007A2B2E"/>
    <w:rsid w:val="007A34BF"/>
    <w:rsid w:val="007B01FB"/>
    <w:rsid w:val="007B3694"/>
    <w:rsid w:val="007F7A90"/>
    <w:rsid w:val="00814900"/>
    <w:rsid w:val="00826F56"/>
    <w:rsid w:val="00856A31"/>
    <w:rsid w:val="0088009F"/>
    <w:rsid w:val="008A6C5D"/>
    <w:rsid w:val="008B2956"/>
    <w:rsid w:val="008B6C0A"/>
    <w:rsid w:val="008E5190"/>
    <w:rsid w:val="008E55CF"/>
    <w:rsid w:val="008F6C42"/>
    <w:rsid w:val="00903B0A"/>
    <w:rsid w:val="00912E20"/>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60172"/>
    <w:rsid w:val="00A6244F"/>
    <w:rsid w:val="00A86FC7"/>
    <w:rsid w:val="00A9039A"/>
    <w:rsid w:val="00AA5BC1"/>
    <w:rsid w:val="00AB07AD"/>
    <w:rsid w:val="00AB2D2E"/>
    <w:rsid w:val="00AB44FD"/>
    <w:rsid w:val="00AC2FA4"/>
    <w:rsid w:val="00AE54E8"/>
    <w:rsid w:val="00B04270"/>
    <w:rsid w:val="00B06249"/>
    <w:rsid w:val="00B15008"/>
    <w:rsid w:val="00B265CC"/>
    <w:rsid w:val="00B4203B"/>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3C30"/>
    <w:rsid w:val="00E17BF7"/>
    <w:rsid w:val="00E31ABE"/>
    <w:rsid w:val="00E5794B"/>
    <w:rsid w:val="00EA463F"/>
    <w:rsid w:val="00EA4C36"/>
    <w:rsid w:val="00EB79E4"/>
    <w:rsid w:val="00EC7907"/>
    <w:rsid w:val="00ED293C"/>
    <w:rsid w:val="00ED4A4D"/>
    <w:rsid w:val="00EE0D1C"/>
    <w:rsid w:val="00EF2C2F"/>
    <w:rsid w:val="00F33CE0"/>
    <w:rsid w:val="00F33F5C"/>
    <w:rsid w:val="00F5201A"/>
    <w:rsid w:val="00F601A8"/>
    <w:rsid w:val="00F70A3B"/>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https://ccipdll.sharepoint.com/sites/CCI44-DIP/Achats/_layouts/15/wrkstat.aspx?List=c397f12b-0e49-407c-ac66-8ce7992bc47e&amp;WorkflowInstanceName=f6525e07-ef7a-465e-b959-c6c192f26c70</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TotalTime>
  <Pages>14</Pages>
  <Words>1724</Words>
  <Characters>9485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11187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3</cp:revision>
  <cp:lastPrinted>2012-07-16T15:18:00Z</cp:lastPrinted>
  <dcterms:created xsi:type="dcterms:W3CDTF">2025-07-16T13:38:00Z</dcterms:created>
  <dcterms:modified xsi:type="dcterms:W3CDTF">2025-07-16T13:39:00Z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